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3"/>
        <w:spacing w:line="276" w:lineRule="auto"/>
        <w:ind w:left="0"/>
        <w:rPr>
          <w:sz w:val="20"/>
          <w:szCs w:val="20"/>
        </w:rPr>
      </w:pPr>
      <w:r>
        <w:rPr>
          <w:rStyle w:val="Character3"/>
        </w:rPr>
        <w:t xml:space="preserve">Alejandro Nicolás Farías Finsterbuch.</w:t>
      </w:r>
    </w:p>
    <w:p>
      <w:pPr>
        <w:pStyle w:val="Para3"/>
        <w:spacing w:line="276" w:lineRule="auto"/>
        <w:ind w:left="0"/>
        <w:rPr>
          <w:sz w:val="20"/>
          <w:szCs w:val="20"/>
        </w:rPr>
      </w:pPr>
      <w:r>
        <w:rPr>
          <w:rStyle w:val="Character3"/>
        </w:rPr>
        <w:t xml:space="preserve">Ingeniero </w:t>
      </w:r>
      <w:r>
        <w:rPr>
          <w:rStyle w:val="Character4"/>
        </w:rPr>
        <w:t xml:space="preserve">en mecánica </w:t>
      </w:r>
      <w:r>
        <w:rPr>
          <w:rStyle w:val="Character5"/>
        </w:rPr>
        <w:t xml:space="preserve">automotriz y autotronica.</w:t>
      </w:r>
    </w:p>
    <w:p>
      <w:pPr>
        <w:pStyle w:val="Para3"/>
        <w:spacing w:line="276" w:lineRule="auto"/>
        <w:ind w:left="0"/>
        <w:rPr>
          <w:sz w:val="20"/>
          <w:szCs w:val="20"/>
        </w:rPr>
      </w:pPr>
      <w:r>
        <w:rPr>
          <w:rStyle w:val="Character5"/>
        </w:rPr>
        <w:t xml:space="preserve">Teléfono: 61400152.</w:t>
      </w:r>
    </w:p>
    <w:p>
      <w:pPr>
        <w:pStyle w:val="Para4"/>
        <w:spacing w:line="276" w:lineRule="auto" w:after="200"/>
        <w:ind w:left="0"/>
        <w:rPr>
          <w:sz w:val="20"/>
          <w:szCs w:val="20"/>
        </w:rPr>
      </w:pPr>
      <w:r>
        <w:rPr>
          <w:rStyle w:val="Character5"/>
        </w:rPr>
        <w:t xml:space="preserve">Correo electrónico: alejandro.fariasf@gmail.com.</w:t>
      </w:r>
    </w:p>
    <w:p>
      <w:pPr>
        <w:pStyle w:val="Para4"/>
        <w:spacing w:line="276" w:lineRule="auto" w:after="200"/>
        <w:ind w:left="0"/>
        <w:rPr>
          <w:sz w:val="20"/>
          <w:szCs w:val="20"/>
        </w:rPr>
      </w:pPr>
      <w:r>
        <w:rPr>
          <w:noProof/>
          <w:sz w:val="20"/>
        </w:rPr>
        <w:pict>
          <v:shapetype id="_x0000_t32" coordsize="21600,21600" o:spt="32" o:oned="t" path="m,l21600,21600e" filled="f">
            <v:stroke joinStyle="miter"/>
          </v:shapetype>
          <v:shape id="_x0000_s4" type="#_x0000_t32" style="position:absolute;left:0;margin-left:-2pt;margin-top:14pt;width:467pt;height:0pt;z-index:251624960;mso-position-horizontal-relative:paragraph;mso-position-vertical-relative:paragraph" strokecolor="black" strokeweight="2pt" filled="f"/>
        </w:pict>
      </w:r>
      <w:r>
        <w:rPr>
          <w:rStyle w:val="Character5"/>
        </w:rPr>
        <w:t xml:space="preserve">Competencias profesionales</w:t>
      </w:r>
    </w:p>
    <w:p>
      <w:pPr>
        <w:pStyle w:val="Para4"/>
        <w:spacing w:line="276" w:lineRule="auto" w:after="200"/>
        <w:ind w:left="0"/>
        <w:rPr>
          <w:sz w:val="20"/>
          <w:szCs w:val="20"/>
        </w:rPr>
      </w:pPr>
      <w:r>
        <w:rPr>
          <w:rStyle w:val="Character5"/>
        </w:rPr>
        <w:t xml:space="preserve">Siendo titulado  de Ingeniería en Mecánica Automotriz y Autotrónica deseo desempeñarme en una </w:t>
      </w:r>
      <w:r>
        <w:rPr>
          <w:rStyle w:val="Character5"/>
        </w:rPr>
        <w:t xml:space="preserve">empresa solida, como un profesional capaz de desenvolverme en el área productiva, administrativa, </w:t>
      </w:r>
      <w:r>
        <w:rPr>
          <w:rStyle w:val="Character5"/>
        </w:rPr>
        <w:t xml:space="preserve">comercial y de gestión de forma eficaz y eficiente en empresas </w:t>
      </w:r>
      <w:r>
        <w:rPr>
          <w:rStyle w:val="Character7"/>
        </w:rPr>
        <w:t xml:space="preserve">automotrices </w:t>
      </w:r>
      <w:r>
        <w:rPr>
          <w:rStyle w:val="Character8"/>
        </w:rPr>
        <w:t xml:space="preserve">o maquinaria, </w:t>
      </w:r>
      <w:r>
        <w:rPr>
          <w:rStyle w:val="Character8"/>
        </w:rPr>
        <w:t xml:space="preserve">dedicadas al mantenimiento y reparación de automóviles, motocicletas, vehículos de carga y </w:t>
      </w:r>
      <w:r>
        <w:rPr>
          <w:rStyle w:val="Character8"/>
        </w:rPr>
        <w:t xml:space="preserve">maquinaria, por medio de las destrezas adquiridas en mi casa de estudio. Siempre con actitud de </w:t>
      </w:r>
      <w:r>
        <w:rPr>
          <w:rStyle w:val="Character8"/>
        </w:rPr>
        <w:t xml:space="preserve">integración, auto superación </w:t>
      </w:r>
      <w:r>
        <w:rPr>
          <w:rStyle w:val="Character9"/>
        </w:rPr>
        <w:t xml:space="preserve">y una gran tendencia al óptimo trabajo en equipo.</w:t>
      </w:r>
    </w:p>
    <w:p>
      <w:pPr>
        <w:pStyle w:val="Para4"/>
        <w:spacing w:line="276" w:lineRule="auto" w:after="200"/>
        <w:ind w:left="0"/>
        <w:rPr>
          <w:sz w:val="20"/>
          <w:szCs w:val="20"/>
        </w:rPr>
      </w:pPr>
      <w:r>
        <w:rPr>
          <w:noProof/>
          <w:sz w:val="20"/>
        </w:rPr>
        <w:pict>
          <v:shapetype id="_x0000_t32" coordsize="21600,21600" o:spt="32" o:oned="t" path="m,l21600,21600e" filled="f">
            <v:stroke joinStyle="miter"/>
          </v:shapetype>
          <v:shape id="_x0000_s7" type="#_x0000_t32" style="position:absolute;left:0;margin-left:-2pt;margin-top:15pt;width:467pt;height:0pt;z-index:251624960;mso-position-horizontal-relative:paragraph;mso-position-vertical-relative:paragraph" strokecolor="black" strokeweight="2pt" fillcolor="white"/>
        </w:pict>
      </w:r>
      <w:r>
        <w:rPr>
          <w:rStyle w:val="Character9"/>
        </w:rPr>
        <w:t xml:space="preserve">Formación profesional</w:t>
      </w:r>
    </w:p>
    <w:p>
      <w:pPr>
        <w:pStyle w:val="Para5"/>
        <w:spacing w:line="240" w:lineRule="atLeast"/>
        <w:ind w:left="0"/>
        <w:rPr>
          <w:sz w:val="20"/>
          <w:szCs w:val="20"/>
        </w:rPr>
      </w:pPr>
      <w:r>
        <w:rPr>
          <w:rStyle w:val="Character9"/>
        </w:rPr>
        <w:t xml:space="preserve">2012-2009  Duoc UC escuela de ingeniería, Ingeniería en mecánica automotriz y autotronica. Más </w:t>
      </w:r>
      <w:r>
        <w:rPr>
          <w:rStyle w:val="Character9"/>
        </w:rPr>
        <w:t xml:space="preserve">certificados intermedios anuales con los cuales cuenta la carrera.</w:t>
      </w:r>
    </w:p>
    <w:p>
      <w:pPr>
        <w:pStyle w:val="Para4"/>
        <w:spacing w:line="276" w:lineRule="auto" w:after="200"/>
        <w:ind w:left="0"/>
        <w:rPr>
          <w:sz w:val="20"/>
          <w:szCs w:val="20"/>
        </w:rPr>
      </w:pPr>
      <w:r>
        <w:rPr>
          <w:rStyle w:val="Character9"/>
        </w:rPr>
        <w:t xml:space="preserve">Como profesional soy capaz de realizar las rutinas de mantenimiento y reparación de sistemas </w:t>
      </w:r>
      <w:r>
        <w:rPr>
          <w:rStyle w:val="Character9"/>
        </w:rPr>
        <w:t xml:space="preserve">propiamente mecánicos, como también realizar el diagnóstico y reparación de sistemas eléctricos y </w:t>
      </w:r>
      <w:r>
        <w:rPr>
          <w:rStyle w:val="Character9"/>
        </w:rPr>
        <w:t xml:space="preserve">electrónicos. Además de ser capaz de desenvolverme en labores relacionadas con la atención de </w:t>
      </w:r>
      <w:r>
        <w:rPr>
          <w:rStyle w:val="Character9"/>
        </w:rPr>
        <w:t xml:space="preserve">público, ventas, administración y gestión del negocio.</w:t>
      </w:r>
    </w:p>
    <w:p>
      <w:pPr>
        <w:pStyle w:val="Para3"/>
        <w:spacing w:line="276" w:lineRule="auto"/>
        <w:ind w:left="0"/>
        <w:rPr>
          <w:sz w:val="20"/>
          <w:szCs w:val="20"/>
        </w:rPr>
      </w:pPr>
      <w:r>
        <w:rPr>
          <w:rStyle w:val="Character9"/>
        </w:rPr>
        <w:t xml:space="preserve">2008 Universidad Tecnológica Metropolitana (UTEM), ingeniería en mecánica.</w:t>
      </w:r>
    </w:p>
    <w:p>
      <w:pPr>
        <w:pStyle w:val="Para4"/>
        <w:spacing w:line="276" w:lineRule="auto" w:after="200"/>
        <w:ind w:left="0"/>
        <w:rPr>
          <w:sz w:val="20"/>
          <w:szCs w:val="20"/>
        </w:rPr>
      </w:pPr>
      <w:r>
        <w:rPr>
          <w:rStyle w:val="Character9"/>
        </w:rPr>
        <w:t xml:space="preserve">Primer año de estudios de ingeniería plan común.</w:t>
      </w:r>
    </w:p>
    <w:p>
      <w:pPr>
        <w:pStyle w:val="Para4"/>
        <w:spacing w:line="276" w:lineRule="auto" w:after="200"/>
        <w:ind w:left="0"/>
        <w:rPr>
          <w:sz w:val="20"/>
          <w:szCs w:val="20"/>
        </w:rPr>
      </w:pPr>
      <w:r>
        <w:rPr>
          <w:rStyle w:val="Character9"/>
        </w:rPr>
        <w:t xml:space="preserve">2007-2004 Liceo Diego de Almeida, enseñanza media.</w:t>
      </w:r>
    </w:p>
    <w:p>
      <w:pPr>
        <w:pStyle w:val="Para4"/>
        <w:spacing w:line="276" w:lineRule="auto" w:after="200"/>
        <w:ind w:left="0"/>
        <w:rPr>
          <w:sz w:val="20"/>
          <w:szCs w:val="20"/>
        </w:rPr>
      </w:pPr>
      <w:r>
        <w:rPr>
          <w:noProof/>
          <w:sz w:val="20"/>
        </w:rPr>
        <w:pict>
          <v:shapetype id="_x0000_t32" coordsize="21600,21600" o:spt="32" o:oned="t" path="m,l21600,21600e" filled="f">
            <v:stroke joinStyle="miter"/>
          </v:shapetype>
          <v:shape id="_x0000_s9" type="#_x0000_t32" style="position:absolute;left:0;margin-left:-2pt;margin-top:15pt;width:467pt;height:0pt;z-index:251624960;mso-position-horizontal-relative:paragraph;mso-position-vertical-relative:paragraph" strokecolor="black" strokeweight="2pt" fillcolor="white"/>
        </w:pict>
      </w:r>
      <w:r>
        <w:rPr>
          <w:rStyle w:val="Character9"/>
        </w:rPr>
        <w:t xml:space="preserve">Experiencia docente y laboral</w:t>
      </w:r>
    </w:p>
    <w:p>
      <w:pPr>
        <w:pStyle w:val="Para3"/>
        <w:spacing w:line="276" w:lineRule="auto"/>
        <w:ind w:left="0"/>
        <w:rPr>
          <w:sz w:val="22"/>
          <w:szCs w:val="22"/>
        </w:rPr>
      </w:pPr>
      <w:r>
        <w:rPr>
          <w:rStyle w:val="Character10"/>
          <w:sz w:val="22"/>
          <w:szCs w:val="22"/>
        </w:rPr>
        <w:t xml:space="preserve">Marzo 2014 a la fecha, Tandem industrial, Antofagasta.</w:t>
      </w:r>
    </w:p>
    <w:p>
      <w:pPr>
        <w:pStyle w:val="Para3"/>
        <w:spacing w:line="276" w:lineRule="auto"/>
        <w:ind w:left="0"/>
        <w:rPr>
          <w:sz w:val="22"/>
          <w:szCs w:val="22"/>
        </w:rPr>
      </w:pPr>
      <w:r>
        <w:rPr>
          <w:rStyle w:val="Character10"/>
          <w:sz w:val="22"/>
          <w:szCs w:val="22"/>
        </w:rPr>
        <w:t xml:space="preserve">Mecánico diesel, mantención y reparación de vehículos, como así </w:t>
      </w:r>
      <w:r>
        <w:rPr>
          <w:rStyle w:val="Character11"/>
          <w:sz w:val="22"/>
          <w:szCs w:val="22"/>
        </w:rPr>
        <w:t xml:space="preserve">también buses y </w:t>
      </w:r>
      <w:r>
        <w:rPr>
          <w:rStyle w:val="Character11"/>
          <w:sz w:val="22"/>
          <w:szCs w:val="22"/>
        </w:rPr>
        <w:t xml:space="preserve">camiones, netamente relacionado con traslado de personal de faenas.</w:t>
      </w:r>
    </w:p>
    <w:p>
      <w:pPr>
        <w:pStyle w:val="Para3"/>
        <w:spacing w:line="276" w:lineRule="auto"/>
        <w:ind w:left="0"/>
        <w:rPr>
          <w:sz w:val="22"/>
          <w:szCs w:val="22"/>
        </w:rPr>
      </w:pPr>
      <w:r>
        <w:rPr>
          <w:rStyle w:val="Character11"/>
          <w:sz w:val="22"/>
          <w:szCs w:val="22"/>
        </w:rPr>
        <w:t/>
      </w:r>
    </w:p>
    <w:p>
      <w:pPr>
        <w:pStyle w:val="Para3"/>
        <w:spacing w:line="276" w:lineRule="auto"/>
        <w:ind w:left="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Mayo 2013-Septiembre 2013 MiningServiceGroup, El Salvador.</w:t>
      </w:r>
    </w:p>
    <w:p>
      <w:pPr>
        <w:pStyle w:val="Para3"/>
        <w:spacing w:line="276" w:lineRule="auto"/>
        <w:ind w:left="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Realización de segunda práctica (ingeniería en mecánica), mantención y reparación de </w:t>
      </w:r>
      <w:r>
        <w:rPr>
          <w:rStyle w:val="Character11"/>
          <w:sz w:val="22"/>
          <w:szCs w:val="22"/>
        </w:rPr>
        <w:t xml:space="preserve">equipo Caterpillar, tales como, camiones de extracción 775, 777 F y 785, como así </w:t>
      </w:r>
      <w:r>
        <w:rPr>
          <w:rStyle w:val="Character11"/>
          <w:sz w:val="22"/>
          <w:szCs w:val="22"/>
        </w:rPr>
        <w:t xml:space="preserve">también cargador frontal 992K</w:t>
      </w:r>
      <w:bookmarkStart w:id="1" w:name="_GoBack"/>
      <w:bookmarkEnd w:id="1"/>
      <w:r>
        <w:rPr>
          <w:rStyle w:val="Character11"/>
          <w:sz w:val="22"/>
          <w:szCs w:val="22"/>
        </w:rPr>
        <w:t xml:space="preserve">, para luego ser contratado como mecánico predictivo.</w:t>
      </w:r>
    </w:p>
    <w:p>
      <w:pPr>
        <w:pStyle w:val="Para3"/>
        <w:spacing w:line="276" w:lineRule="auto"/>
        <w:ind w:left="0"/>
        <w:rPr>
          <w:sz w:val="22"/>
          <w:szCs w:val="22"/>
        </w:rPr>
      </w:pPr>
      <w:r>
        <w:rPr>
          <w:rStyle w:val="Character11"/>
          <w:sz w:val="22"/>
          <w:szCs w:val="22"/>
        </w:rPr>
        <w:t/>
      </w:r>
    </w:p>
    <w:p>
      <w:pPr>
        <w:pStyle w:val="Para3"/>
        <w:spacing w:line="276" w:lineRule="auto"/>
        <w:ind w:left="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Noviembre 2011-Febrero 2012 Nissan Marubeni casa matriz. Santiago.</w:t>
      </w:r>
    </w:p>
    <w:p>
      <w:pPr>
        <w:pStyle w:val="Para6"/>
        <w:spacing w:line="240" w:lineRule="atLeast"/>
        <w:ind w:left="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Realización práctica (ingeniería en mecánica) en el área de asistencia técnica.</w:t>
      </w:r>
    </w:p>
    <w:p>
      <w:pPr>
        <w:pStyle w:val="Para7"/>
        <w:spacing w:line="240" w:lineRule="auto"/>
        <w:ind w:left="0"/>
        <w:rPr>
          <w:sz w:val="22"/>
          <w:szCs w:val="22"/>
        </w:rPr>
      </w:pPr>
      <w:r>
        <w:rPr>
          <w:rStyle w:val="Character11"/>
          <w:sz w:val="22"/>
          <w:szCs w:val="22"/>
        </w:rPr>
        <w:t/>
      </w:r>
    </w:p>
    <w:p>
      <w:pPr>
        <w:pStyle w:val="Para7"/>
        <w:spacing w:line="240" w:lineRule="auto"/>
        <w:ind w:left="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Conocimientos complementarios</w:t>
      </w:r>
    </w:p>
    <w:p>
      <w:pPr>
        <w:pStyle w:val="Para7"/>
        <w:spacing w:line="240" w:lineRule="auto"/>
        <w:ind w:left="0"/>
        <w:rPr>
          <w:sz w:val="22"/>
          <w:szCs w:val="22"/>
        </w:rPr>
      </w:pPr>
      <w:r>
        <w:rPr>
          <w:noProof/>
          <w:sz w:val="20"/>
        </w:rPr>
        <w:pict>
          <v:shapetype id="_x0000_t32" coordsize="21600,21600" o:spt="32" o:oned="t" path="m,l21600,21600e" filled="f">
            <v:stroke joinStyle="miter"/>
          </v:shapetype>
          <v:shape id="_x0000_s12" type="#_x0000_t32" style="position:absolute;left:0;margin-left:-2pt;margin-top:5pt;width:467pt;height:0pt;z-index:251624960;mso-position-horizontal-relative:paragraph;mso-position-vertical-relative:paragraph" strokecolor="black" strokeweight="2pt" fillcolor="white"/>
        </w:pict>
      </w:r>
    </w:p>
    <w:p>
      <w:pPr>
        <w:pStyle w:val="Para4"/>
        <w:spacing w:line="276" w:lineRule="auto" w:after="200"/>
        <w:ind w:left="0"/>
        <w:rPr>
          <w:sz w:val="22"/>
          <w:szCs w:val="22"/>
        </w:rPr>
      </w:pPr>
      <w:r>
        <w:rPr>
          <w:rStyle w:val="Character11"/>
          <w:sz w:val="22"/>
          <w:szCs w:val="22"/>
        </w:rPr>
        <w:t xml:space="preserve">Dominio nivel medio de Ingles, hablado y escrito. Respaldado </w:t>
      </w:r>
      <w:r>
        <w:rPr>
          <w:rStyle w:val="Character14"/>
          <w:sz w:val="22"/>
          <w:szCs w:val="22"/>
        </w:rPr>
        <w:t xml:space="preserve">por “Test of English for </w:t>
      </w:r>
      <w:r>
        <w:rPr>
          <w:rStyle w:val="Character14"/>
          <w:sz w:val="22"/>
          <w:szCs w:val="22"/>
        </w:rPr>
        <w:t xml:space="preserve">International Communication” (TOEIC), desarrollado </w:t>
      </w:r>
      <w:r>
        <w:rPr>
          <w:rStyle w:val="Character15"/>
          <w:sz w:val="22"/>
          <w:szCs w:val="22"/>
        </w:rPr>
        <w:t xml:space="preserve">por ETS (EducationalTestingService).</w:t>
      </w:r>
    </w:p>
    <w:p>
      <w:pPr>
        <w:pStyle w:val="Para4"/>
        <w:spacing w:line="276" w:lineRule="auto" w:after="200"/>
        <w:ind w:left="0"/>
        <w:rPr>
          <w:sz w:val="22"/>
          <w:szCs w:val="22"/>
        </w:rPr>
      </w:pPr>
      <w:r>
        <w:rPr>
          <w:noProof/>
          <w:sz w:val="20"/>
        </w:rPr>
        <w:pict>
          <v:shapetype id="_x0000_t32" coordsize="21600,21600" o:spt="32" o:oned="t" path="m,l21600,21600e" filled="f">
            <v:stroke joinStyle="miter"/>
          </v:shapetype>
          <v:shape id="_x0000_s15" type="#_x0000_t32" style="position:absolute;left:0;margin-left:-2pt;margin-top:13pt;width:467pt;height:0pt;z-index:251624960;mso-position-horizontal-relative:paragraph;mso-position-vertical-relative:paragraph" strokecolor="black" strokeweight="2pt" fillcolor="white"/>
        </w:pict>
      </w:r>
      <w:r>
        <w:rPr>
          <w:rStyle w:val="Character15"/>
          <w:sz w:val="22"/>
          <w:szCs w:val="22"/>
        </w:rPr>
        <w:t>Software.</w:t>
      </w:r>
    </w:p>
    <w:p>
      <w:pPr>
        <w:pStyle w:val="Para8"/>
        <w:spacing w:line="276" w:lineRule="auto"/>
        <w:ind w:left="0"/>
        <w:rPr>
          <w:sz w:val="24"/>
          <w:szCs w:val="24"/>
        </w:rPr>
      </w:pPr>
      <w:r>
        <w:rPr>
          <w:rStyle w:val="Character16"/>
          <w:sz w:val="24"/>
          <w:szCs w:val="24"/>
        </w:rPr>
        <w:t xml:space="preserve">Dominio nivel medio de Microsoft Office, autoCAD y Proteus.</w:t>
      </w:r>
    </w:p>
    <w:sectPr>
      <w:headerReference w:type="default" r:id="rId5"/>
      <w:pgSz w:w="12240" w:h="15840" w:orient="portrait" w:code="9"/>
      <w:pgMar w:top="1417" w:right="1701" w:bottom="1417" w:left="1701" w:header="708" w:footer="992" w:gutter="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1"/>
      <w:spacing w:line="240" w:lineRule="auto"/>
      <w:ind w:left="0"/>
      <w:tabs>
        <w:tab w:val="center" w:pos="4419"/>
        <w:tab w:val="right" w:pos="8838"/>
      </w:tabs>
      <w:rPr>
        <w:sz w:val="32"/>
        <w:szCs w:val="32"/>
      </w:rPr>
    </w:pPr>
    <w:r>
      <w:rPr>
        <w:rStyle w:val="Character0"/>
      </w:rPr>
      <w:t>Currículum.</w:t>
    </w:r>
  </w:p>
  <w:p>
    <w:pPr>
      <w:pStyle w:val="Para2"/>
      <w:spacing w:line="240" w:lineRule="auto"/>
      <w:ind w:left="0"/>
      <w:tabs>
        <w:tab w:val="center" w:pos="4419"/>
        <w:tab w:val="right" w:pos="8838"/>
      </w:tabs>
      <w:rPr>
        <w:sz w:val="22"/>
        <w:szCs w:val="22"/>
      </w:rPr>
    </w:pPr>
    <w:r>
      <w:rPr>
        <w:rStyle w:val="Character2"/>
        <w:sz w:val="22"/>
        <w:szCs w:val="22"/>
      </w:rPr>
      <w:t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useFELayout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¹Å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¹Å" w:eastAsia="¹Å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false"/>
      <w:ind w:left="0"/>
      <w:widowControl w:val="false"/>
      <w:rPr/>
    </w:pPr>
  </w:style>
  <w:style w:type="paragraph" w:customStyle="1" w:styleId="Para1">
    <w:name w:val="ParaAttribute1"/>
    <w:pPr>
      <w:jc w:val="center"/>
      <w:ind w:left="0"/>
      <w:pBdr>
        <w:bottom w:val="thinThickSmallGap" w:sz="6" w:space="0" w:color="622423"/>
      </w:pBdr>
      <w:tabs>
        <w:tab w:val="center" w:pos="4419"/>
        <w:tab w:val="right" w:pos="8838"/>
      </w:tabs>
      <w:rPr/>
    </w:pPr>
  </w:style>
  <w:style w:type="paragraph" w:customStyle="1" w:styleId="Para2">
    <w:name w:val="ParaAttribute2"/>
    <w:pPr>
      <w:jc w:val="left"/>
      <w:ind w:left="0"/>
      <w:tabs>
        <w:tab w:val="center" w:pos="4419"/>
        <w:tab w:val="right" w:pos="8838"/>
      </w:tabs>
      <w:rPr/>
    </w:pPr>
  </w:style>
  <w:style w:type="paragraph" w:customStyle="1" w:styleId="Para3">
    <w:name w:val="ParaAttribute3"/>
    <w:pPr>
      <w:jc w:val="both"/>
      <w:ind w:left="0"/>
      <w:rPr/>
    </w:pPr>
  </w:style>
  <w:style w:type="paragraph" w:customStyle="1" w:styleId="Para4">
    <w:name w:val="ParaAttribute4"/>
    <w:pPr>
      <w:spacing w:after="200"/>
      <w:jc w:val="both"/>
      <w:ind w:left="0"/>
      <w:rPr/>
    </w:pPr>
  </w:style>
  <w:style w:type="paragraph" w:customStyle="1" w:styleId="Para5">
    <w:name w:val="ParaAttribute5"/>
    <w:pPr>
      <w:jc w:val="both"/>
      <w:ind w:left="0"/>
      <w:rPr/>
    </w:pPr>
  </w:style>
  <w:style w:type="paragraph" w:customStyle="1" w:styleId="Para6">
    <w:name w:val="ParaAttribute6"/>
    <w:pPr>
      <w:jc w:val="both"/>
      <w:ind w:left="0"/>
      <w:rPr/>
    </w:pPr>
  </w:style>
  <w:style w:type="paragraph" w:customStyle="1" w:styleId="Para7">
    <w:name w:val="ParaAttribute7"/>
    <w:pPr>
      <w:jc w:val="both"/>
      <w:ind w:left="0"/>
      <w:rPr/>
    </w:pPr>
  </w:style>
  <w:style w:type="paragraph" w:customStyle="1" w:styleId="Para8">
    <w:name w:val="ParaAttribute8"/>
    <w:pPr>
      <w:jc w:val="left"/>
      <w:ind w:left="0"/>
      <w:rPr/>
    </w:pPr>
  </w:style>
  <w:style w:type="character" w:customStyle="1" w:styleId="Character0">
    <w:name w:val="CharAttribute0"/>
    <w:rPr>
      <w:rFonts w:ascii="Arial" w:eastAsia="Times New Roman"/>
    </w:rPr>
  </w:style>
  <w:style w:type="character" w:customStyle="1" w:styleId="Character1">
    <w:name w:val="CharAttribute1"/>
    <w:rPr>
      <w:rFonts w:ascii="Cambria" w:eastAsia="Times New Roman"/>
      <w:sz w:val="32"/>
    </w:rPr>
  </w:style>
  <w:style w:type="character" w:customStyle="1" w:styleId="Character2">
    <w:name w:val="CharAttribute2"/>
    <w:rPr>
      <w:rFonts w:ascii="Calibri" w:eastAsia="Calibri"/>
      <w:sz w:val="22"/>
    </w:rPr>
  </w:style>
  <w:style w:type="character" w:customStyle="1" w:styleId="Character3">
    <w:name w:val="CharAttribute3"/>
    <w:rPr>
      <w:rFonts w:ascii="Arial" w:eastAsia="Calibri"/>
    </w:rPr>
  </w:style>
  <w:style w:type="character" w:customStyle="1" w:styleId="Character4">
    <w:name w:val="CharAttribute4"/>
    <w:rPr>
      <w:rFonts w:ascii="Arial" w:eastAsia="Calibri"/>
    </w:rPr>
  </w:style>
  <w:style w:type="character" w:customStyle="1" w:styleId="Character5">
    <w:name w:val="CharAttribute5"/>
    <w:rPr>
      <w:rFonts w:ascii="Arial" w:eastAsia="Calibri"/>
    </w:rPr>
  </w:style>
  <w:style w:type="character" w:customStyle="1" w:styleId="Character6">
    <w:name w:val="CharAttribute6"/>
    <w:rPr>
      <w:rFonts w:ascii="Arial" w:eastAsia="Times New Roman"/>
    </w:rPr>
  </w:style>
  <w:style w:type="character" w:customStyle="1" w:styleId="Character7">
    <w:name w:val="CharAttribute7"/>
    <w:rPr>
      <w:rFonts w:ascii="Arial" w:eastAsia="Calibri"/>
    </w:rPr>
  </w:style>
  <w:style w:type="character" w:customStyle="1" w:styleId="Character8">
    <w:name w:val="CharAttribute8"/>
    <w:rPr>
      <w:rFonts w:ascii="Arial" w:eastAsia="Calibri"/>
    </w:rPr>
  </w:style>
  <w:style w:type="character" w:customStyle="1" w:styleId="Character9">
    <w:name w:val="CharAttribute9"/>
    <w:rPr>
      <w:rFonts w:ascii="Arial" w:eastAsia="Calibri"/>
    </w:rPr>
  </w:style>
  <w:style w:type="character" w:customStyle="1" w:styleId="Character10">
    <w:name w:val="CharAttribute10"/>
    <w:rPr>
      <w:rFonts w:ascii="Arial" w:eastAsia="Calibri"/>
      <w:sz w:val="22"/>
    </w:rPr>
  </w:style>
  <w:style w:type="character" w:customStyle="1" w:styleId="Character11">
    <w:name w:val="CharAttribute11"/>
    <w:rPr>
      <w:rFonts w:ascii="Arial" w:eastAsia="Calibri"/>
      <w:sz w:val="22"/>
    </w:rPr>
  </w:style>
  <w:style w:type="character" w:customStyle="1" w:styleId="Character12">
    <w:name w:val="CharAttribute12"/>
    <w:rPr>
      <w:rFonts w:ascii="Arial" w:eastAsia="Times New Roman"/>
    </w:rPr>
  </w:style>
  <w:style w:type="character" w:customStyle="1" w:styleId="Character13">
    <w:name w:val="CharAttribute13"/>
    <w:rPr>
      <w:rFonts w:ascii="Arial" w:eastAsia="Times New Roman"/>
    </w:rPr>
  </w:style>
  <w:style w:type="character" w:customStyle="1" w:styleId="Character14">
    <w:name w:val="CharAttribute14"/>
    <w:rPr>
      <w:rFonts w:ascii="Arial" w:eastAsia="Calibri"/>
      <w:sz w:val="22"/>
    </w:rPr>
  </w:style>
  <w:style w:type="character" w:customStyle="1" w:styleId="Character15">
    <w:name w:val="CharAttribute15"/>
    <w:rPr>
      <w:rFonts w:ascii="Arial" w:eastAsia="Calibri"/>
      <w:sz w:val="22"/>
    </w:rPr>
  </w:style>
  <w:style w:type="character" w:customStyle="1" w:styleId="Character16">
    <w:name w:val="CharAttribute16"/>
    <w:rPr>
      <w:rFonts w:ascii="Arial" w:eastAsia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1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Å¸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0</TotalTime>
  <MMClips>0</MMClips>
  <ScaleCrop>false</ScaleCrop>
  <HeadingPairs>
    <vt:vector size="2" baseType="variant">
      <vt:variant>
        <vt:lpstr>Á¸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0</CharactersWithSpaces>
  <SharedDoc>false</SharedDoc>
  <HyperlinksChanged>false</HyperlinksChanged>
  <Application>Polaris Office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revision>2</cp:revision>
  <dcterms:created xsi:type="dcterms:W3CDTF">2010-06-21T07:17:39Z</dcterms:created>
  <dcterms:modified xsi:type="dcterms:W3CDTF">2010-06-21T07:17:39Z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